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396F9" w14:textId="77777777" w:rsidR="0042031B" w:rsidRDefault="0042031B" w:rsidP="00124D55">
      <w:pPr>
        <w:spacing w:after="0" w:line="360" w:lineRule="auto"/>
        <w:ind w:left="0" w:right="0" w:firstLine="709"/>
        <w:jc w:val="center"/>
      </w:pPr>
    </w:p>
    <w:p w14:paraId="7C03ADC3" w14:textId="63D0B6E9" w:rsidR="0042031B" w:rsidRDefault="00124D55" w:rsidP="002E40F1">
      <w:pPr>
        <w:pStyle w:val="Nagwek1"/>
        <w:spacing w:after="0" w:line="360" w:lineRule="auto"/>
        <w:ind w:left="0" w:firstLine="709"/>
      </w:pPr>
      <w:r>
        <w:t>Informacja o warunkach przetwarzania danych osobowych</w:t>
      </w:r>
    </w:p>
    <w:p w14:paraId="342E13D7" w14:textId="77777777" w:rsidR="0042031B" w:rsidRDefault="00124D55">
      <w:pPr>
        <w:spacing w:after="149" w:line="259" w:lineRule="auto"/>
        <w:ind w:left="77" w:right="0" w:firstLine="0"/>
        <w:jc w:val="left"/>
      </w:pPr>
      <w:r>
        <w:t xml:space="preserve"> </w:t>
      </w:r>
    </w:p>
    <w:p w14:paraId="66BBFEA3" w14:textId="77777777" w:rsidR="0042031B" w:rsidRDefault="00124D55">
      <w:pPr>
        <w:spacing w:after="133"/>
        <w:ind w:left="77" w:right="46" w:firstLine="0"/>
      </w:pPr>
      <w: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uprzejmie informuję, że: </w:t>
      </w:r>
    </w:p>
    <w:p w14:paraId="5524A3C2" w14:textId="77777777" w:rsidR="0042031B" w:rsidRDefault="00124D55">
      <w:pPr>
        <w:numPr>
          <w:ilvl w:val="0"/>
          <w:numId w:val="1"/>
        </w:numPr>
        <w:spacing w:after="144"/>
        <w:ind w:right="46" w:hanging="360"/>
      </w:pPr>
      <w:r>
        <w:t xml:space="preserve">Administratorem Pani/Pana danych jest Zarząd Województwa Łódzkiego z siedzibą w Łodzi (90-051) al. Piłsudskiego 8, adres e-mail: info@lodzkie.pl, nr telefonu: (42) 663 30 00, (42) 663 30 80. </w:t>
      </w:r>
    </w:p>
    <w:p w14:paraId="79AB1C92" w14:textId="77777777" w:rsidR="0042031B" w:rsidRDefault="00124D55">
      <w:pPr>
        <w:numPr>
          <w:ilvl w:val="0"/>
          <w:numId w:val="1"/>
        </w:numPr>
        <w:spacing w:after="138"/>
        <w:ind w:right="46" w:hanging="360"/>
      </w:pPr>
      <w:r>
        <w:t xml:space="preserve">Administrator powołał Inspektora Ochrony Danych Osobowych, z którym można się kontaktować w sprawie przetwarzania danych osobowych pisząc na adres e-mail: iod@lodzkie.pl lub na adres siedziby Administratora.  </w:t>
      </w:r>
    </w:p>
    <w:p w14:paraId="3473F7BD" w14:textId="2B23F55E" w:rsidR="0042031B" w:rsidRDefault="00124D55" w:rsidP="00C70350">
      <w:pPr>
        <w:numPr>
          <w:ilvl w:val="0"/>
          <w:numId w:val="1"/>
        </w:numPr>
        <w:spacing w:after="138"/>
        <w:ind w:right="46" w:hanging="360"/>
      </w:pPr>
      <w:r>
        <w:t xml:space="preserve">Pani/Pana dane osobowe będą przetwarzane w celu </w:t>
      </w:r>
      <w:r w:rsidR="00C70350">
        <w:t xml:space="preserve">rekrutacji </w:t>
      </w:r>
      <w:r w:rsidR="002E40F1">
        <w:t xml:space="preserve">i wyjazdu </w:t>
      </w:r>
      <w:r w:rsidR="00C70350" w:rsidRPr="00C70350">
        <w:t>na targ</w:t>
      </w:r>
      <w:r w:rsidR="002E40F1">
        <w:t>i</w:t>
      </w:r>
      <w:r w:rsidR="00C70350" w:rsidRPr="00C70350">
        <w:t xml:space="preserve"> </w:t>
      </w:r>
      <w:r w:rsidR="00AD6518">
        <w:t xml:space="preserve">mody SEEK w Berlinie </w:t>
      </w:r>
      <w:r w:rsidR="00C70350" w:rsidRPr="00C70350">
        <w:t>(</w:t>
      </w:r>
      <w:r w:rsidR="00AD6518">
        <w:t>Niemcy</w:t>
      </w:r>
      <w:r w:rsidR="00C70350" w:rsidRPr="00C70350">
        <w:t xml:space="preserve">) </w:t>
      </w:r>
      <w:r w:rsidR="00AD6518">
        <w:br/>
      </w:r>
      <w:r w:rsidR="00C70350" w:rsidRPr="00C70350">
        <w:t xml:space="preserve">w dn. </w:t>
      </w:r>
      <w:r w:rsidR="00AD6518">
        <w:t>11-12 lipca</w:t>
      </w:r>
      <w:r w:rsidR="00C70350" w:rsidRPr="00C70350">
        <w:t xml:space="preserve"> 2023 r. w ramach projektu „Łódzkie dla biznesu – rozwój na plus”.</w:t>
      </w:r>
    </w:p>
    <w:p w14:paraId="5FF3DA4F" w14:textId="77777777" w:rsidR="0042031B" w:rsidRDefault="00124D55">
      <w:pPr>
        <w:numPr>
          <w:ilvl w:val="0"/>
          <w:numId w:val="1"/>
        </w:numPr>
        <w:spacing w:after="136"/>
        <w:ind w:right="46" w:hanging="360"/>
      </w:pPr>
      <w:r>
        <w:t xml:space="preserve">Podstawą przetwarzania Pani/Pana danych osobowych jest: </w:t>
      </w:r>
    </w:p>
    <w:p w14:paraId="290B01EF" w14:textId="77777777" w:rsidR="0042031B" w:rsidRDefault="00124D55">
      <w:pPr>
        <w:numPr>
          <w:ilvl w:val="1"/>
          <w:numId w:val="1"/>
        </w:numPr>
        <w:spacing w:after="127"/>
        <w:ind w:right="46" w:hanging="360"/>
      </w:pPr>
      <w:r>
        <w:t>art. 6 ust. 1 lit. e) RODO tj. przetwarzanie jest niezbę</w:t>
      </w:r>
      <w:bookmarkStart w:id="0" w:name="_GoBack"/>
      <w:bookmarkEnd w:id="0"/>
      <w:r>
        <w:t xml:space="preserve">dne do wykonania zadania realizowanego w interesie publicznym lub w ramach sprawowania władzy publicznej powierzonej administratorowi, w związku z art. 11 ust. 1 pkt 2 oraz art. 11 ust. 2 pkt 1 i 6 ustawy z dnia 5 czerwca 1998 r. o samorządzie województwa oraz art. 9 ust. 2 ustawy z dnia 11 lipca 2014 r. o zasadach realizacji programów w zakresie polityki spójności finansowanych  w perspektywie finansowej 2014–2020;  </w:t>
      </w:r>
    </w:p>
    <w:p w14:paraId="2656039E" w14:textId="77777777" w:rsidR="0042031B" w:rsidRDefault="00124D55">
      <w:pPr>
        <w:numPr>
          <w:ilvl w:val="1"/>
          <w:numId w:val="1"/>
        </w:numPr>
        <w:spacing w:after="155"/>
        <w:ind w:right="46" w:hanging="360"/>
      </w:pPr>
      <w:r>
        <w:t xml:space="preserve">art. 6 ust. 1 lit. a) RODO tj. wyrażona w sposób dobrowolny zgoda w zakresie  przetwarzania mojego wizerunku oraz adresu e-mail i/lub numeru telefonu służącego do informowania mnie o działaniach dotyczących narzędzi wsparcia i promocji przedsiębiorczości służących pobudzaniu aktywności gospodarczej. </w:t>
      </w:r>
    </w:p>
    <w:p w14:paraId="4CD59D6A" w14:textId="57D007E6" w:rsidR="0042031B" w:rsidRDefault="00124D55">
      <w:pPr>
        <w:numPr>
          <w:ilvl w:val="0"/>
          <w:numId w:val="1"/>
        </w:numPr>
        <w:spacing w:after="132"/>
        <w:ind w:right="46" w:hanging="360"/>
      </w:pPr>
      <w:r>
        <w:t>Odbiorcami/kategoriami odbiorców Pani/Pana danych osobowych będą:</w:t>
      </w:r>
      <w:r>
        <w:rPr>
          <w:sz w:val="22"/>
        </w:rPr>
        <w:t xml:space="preserve"> </w:t>
      </w:r>
      <w:r>
        <w:t>podmioty upoważnione do uzyskania informacji na podstawie przepisów prawa, a ponadto mogą być ujawniane innym odpowiednim podmiotom współpracującym z Administratorem na podstawie umów powierzenia przetwarzania danych, w tym podwykonawcom świadczonych usług i dostawcom usług teleinformatycznych – z zachowaniem zasad poufności przetwarzania i ochrony danych osobowych</w:t>
      </w:r>
      <w:r w:rsidR="0035311F">
        <w:t>.</w:t>
      </w:r>
    </w:p>
    <w:p w14:paraId="3A04BD41" w14:textId="5140908E" w:rsidR="0042031B" w:rsidRDefault="00124D55">
      <w:pPr>
        <w:numPr>
          <w:ilvl w:val="0"/>
          <w:numId w:val="1"/>
        </w:numPr>
        <w:ind w:right="46" w:hanging="360"/>
      </w:pPr>
      <w:r>
        <w:t xml:space="preserve">Dane osobowe będą przechowywane przez okres niezbędny do realizacji celów wymienionych w punkcie 3 </w:t>
      </w:r>
      <w:r w:rsidR="00521E9D">
        <w:br/>
      </w:r>
      <w:r>
        <w:t xml:space="preserve">oraz zgodnie z terminami archiwizacji określonymi przez ustawy kompetencyjne, ustawę z dnia 14 czerwca 1960 r. </w:t>
      </w:r>
    </w:p>
    <w:p w14:paraId="62DD46F8" w14:textId="77777777" w:rsidR="0042031B" w:rsidRDefault="00124D55">
      <w:pPr>
        <w:spacing w:after="110"/>
        <w:ind w:left="350" w:right="46" w:firstLine="0"/>
      </w:pPr>
      <w:r>
        <w:t xml:space="preserve">Kodeks postępowania administracyjnego, ustawę z dnia 14 lipca 1983 r. o narodowym zasobie archiwalnym i archiwach oraz Rozporządzenie Prezesa Rady Ministrów z dnia 18 stycznia 2011 r. w sprawie instrukcji kancelaryjnej, jednolitych rzeczowych wykazów akt oraz instrukcji w sprawie organizacji i zakresu działania archiwów zakładowych. Dane osobowe uzyskane na podstawie Pani/Pana zgody będą przechowywane nie dłużej niż jest to niezbędne  do realizacji celów przetwarzania lub do momentu wycofania zgody. </w:t>
      </w:r>
    </w:p>
    <w:p w14:paraId="5DF8888F" w14:textId="77777777" w:rsidR="0042031B" w:rsidRDefault="00124D55">
      <w:pPr>
        <w:numPr>
          <w:ilvl w:val="0"/>
          <w:numId w:val="1"/>
        </w:numPr>
        <w:ind w:right="46" w:hanging="360"/>
      </w:pPr>
      <w:r>
        <w:t xml:space="preserve">Posiada Pani/Pan prawo do: </w:t>
      </w:r>
    </w:p>
    <w:p w14:paraId="229BC871" w14:textId="77777777" w:rsidR="0042031B" w:rsidRDefault="00124D55">
      <w:pPr>
        <w:numPr>
          <w:ilvl w:val="1"/>
          <w:numId w:val="1"/>
        </w:numPr>
        <w:ind w:right="46" w:hanging="360"/>
      </w:pPr>
      <w:r>
        <w:t xml:space="preserve">dostępu do swoich danych oraz otrzymania ich kopii; </w:t>
      </w:r>
    </w:p>
    <w:p w14:paraId="4D655F82" w14:textId="77777777" w:rsidR="0042031B" w:rsidRDefault="00124D55">
      <w:pPr>
        <w:numPr>
          <w:ilvl w:val="1"/>
          <w:numId w:val="1"/>
        </w:numPr>
        <w:ind w:right="46" w:hanging="360"/>
      </w:pPr>
      <w:r>
        <w:t xml:space="preserve">sprostowania (poprawiania) swoich danych, jeśli są błędne lub nieaktualne; </w:t>
      </w:r>
    </w:p>
    <w:p w14:paraId="450DCA81" w14:textId="77777777" w:rsidR="0042031B" w:rsidRDefault="00124D55">
      <w:pPr>
        <w:numPr>
          <w:ilvl w:val="1"/>
          <w:numId w:val="1"/>
        </w:numPr>
        <w:ind w:right="46" w:hanging="360"/>
      </w:pPr>
      <w:r>
        <w:t xml:space="preserve">usunięcia lub ograniczenia przetwarzania danych osobowych w przypadku wystąpienia przesłanek określonych  w art. 17 i 18 RODO; </w:t>
      </w:r>
    </w:p>
    <w:p w14:paraId="3D1E8D42" w14:textId="77777777" w:rsidR="0042031B" w:rsidRDefault="00124D55">
      <w:pPr>
        <w:numPr>
          <w:ilvl w:val="1"/>
          <w:numId w:val="1"/>
        </w:numPr>
        <w:ind w:right="46" w:hanging="360"/>
      </w:pPr>
      <w:r>
        <w:t xml:space="preserve">wniesienia sprzeciwu wobec przetwarzania danych; </w:t>
      </w:r>
    </w:p>
    <w:p w14:paraId="581DE103" w14:textId="6D647487" w:rsidR="0042031B" w:rsidRDefault="00124D55">
      <w:pPr>
        <w:numPr>
          <w:ilvl w:val="1"/>
          <w:numId w:val="1"/>
        </w:numPr>
        <w:ind w:right="46" w:hanging="360"/>
      </w:pPr>
      <w:r>
        <w:t xml:space="preserve">wycofania zgody na przetwarzanie danych osobowych. Wycofanie zgody jest możliwe w każdym czasie </w:t>
      </w:r>
      <w:r w:rsidR="00521E9D">
        <w:br/>
      </w:r>
      <w:r>
        <w:t xml:space="preserve">bez wpływu na zgodność z prawem przetwarzania, którego dokonano na podstawie zgody przed jej wycofaniem; </w:t>
      </w:r>
    </w:p>
    <w:p w14:paraId="0D4E073C" w14:textId="77777777" w:rsidR="0042031B" w:rsidRDefault="00124D55">
      <w:pPr>
        <w:numPr>
          <w:ilvl w:val="1"/>
          <w:numId w:val="1"/>
        </w:numPr>
        <w:spacing w:after="113"/>
        <w:ind w:right="46" w:hanging="360"/>
      </w:pPr>
      <w:r>
        <w:t xml:space="preserve">prawo wniesienia skargi do Prezesa Urzędu Ochrony Danych Osobowych, gdy uzna Pani/Pan, że przetwarzanie danych narusza przepisy RODO. Adres urzędu: Urząd Ochrony Danych Osobowych,  ul. Stawki 2, 00-193 Warszawa. </w:t>
      </w:r>
    </w:p>
    <w:p w14:paraId="057845CB" w14:textId="77777777" w:rsidR="0042031B" w:rsidRDefault="00124D55" w:rsidP="00124D55">
      <w:pPr>
        <w:numPr>
          <w:ilvl w:val="0"/>
          <w:numId w:val="1"/>
        </w:numPr>
        <w:ind w:right="46" w:hanging="360"/>
      </w:pPr>
      <w:r>
        <w:t xml:space="preserve">Podanie danych osobowych jest dobrowolne, lecz niezbędne do skorzystania z usług związanych z promocją przedsiębiorczości. Niepodanie danych uniemożliwi realizację zadań określonych w punkcie 3. </w:t>
      </w:r>
    </w:p>
    <w:sectPr w:rsidR="0042031B">
      <w:headerReference w:type="default" r:id="rId7"/>
      <w:footerReference w:type="default" r:id="rId8"/>
      <w:pgSz w:w="11906" w:h="16838"/>
      <w:pgMar w:top="1440" w:right="1078" w:bottom="254" w:left="1056" w:header="708" w:footer="70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DF9755" w16cid:durableId="26AE3A46"/>
  <w16cid:commentId w16cid:paraId="1EEE4E96" w16cid:durableId="26AE3B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D0F51" w14:textId="77777777" w:rsidR="00124D55" w:rsidRDefault="00124D55" w:rsidP="00124D55">
      <w:pPr>
        <w:spacing w:after="0" w:line="240" w:lineRule="auto"/>
      </w:pPr>
      <w:r>
        <w:separator/>
      </w:r>
    </w:p>
  </w:endnote>
  <w:endnote w:type="continuationSeparator" w:id="0">
    <w:p w14:paraId="0CDBF5AF" w14:textId="77777777" w:rsidR="00124D55" w:rsidRDefault="00124D55" w:rsidP="00124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239F6" w14:textId="77777777" w:rsidR="00124D55" w:rsidRDefault="00124D55" w:rsidP="00720C76">
    <w:pPr>
      <w:pStyle w:val="Stopka"/>
      <w:jc w:val="center"/>
    </w:pPr>
    <w:r>
      <w:rPr>
        <w:noProof/>
      </w:rPr>
      <w:drawing>
        <wp:inline distT="0" distB="0" distL="0" distR="0" wp14:anchorId="6487924F" wp14:editId="4004C494">
          <wp:extent cx="5141596" cy="807618"/>
          <wp:effectExtent l="0" t="0" r="0" b="0"/>
          <wp:docPr id="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41596" cy="8076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C4A4A" w14:textId="77777777" w:rsidR="00124D55" w:rsidRDefault="00124D55" w:rsidP="00124D55">
      <w:pPr>
        <w:spacing w:after="0" w:line="240" w:lineRule="auto"/>
      </w:pPr>
      <w:r>
        <w:separator/>
      </w:r>
    </w:p>
  </w:footnote>
  <w:footnote w:type="continuationSeparator" w:id="0">
    <w:p w14:paraId="476C9EE9" w14:textId="77777777" w:rsidR="00124D55" w:rsidRDefault="00124D55" w:rsidP="00124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6E573" w14:textId="77777777" w:rsidR="00124D55" w:rsidRDefault="00124D55" w:rsidP="00124D55">
    <w:pPr>
      <w:spacing w:after="14" w:line="259" w:lineRule="auto"/>
      <w:ind w:left="22" w:right="56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A4897F1" wp14:editId="2DF9D5B0">
          <wp:simplePos x="0" y="0"/>
          <wp:positionH relativeFrom="column">
            <wp:posOffset>3284220</wp:posOffset>
          </wp:positionH>
          <wp:positionV relativeFrom="paragraph">
            <wp:posOffset>-279259</wp:posOffset>
          </wp:positionV>
          <wp:extent cx="2886076" cy="1363853"/>
          <wp:effectExtent l="0" t="0" r="0" b="0"/>
          <wp:wrapSquare wrapText="bothSides"/>
          <wp:docPr id="5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86076" cy="13638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</w:rPr>
      <w:t xml:space="preserve">Urząd Marszałkowski Województwa Łódzkiego </w:t>
    </w:r>
  </w:p>
  <w:p w14:paraId="515D105E" w14:textId="77777777" w:rsidR="00124D55" w:rsidRDefault="00124D55" w:rsidP="00124D55">
    <w:pPr>
      <w:spacing w:after="0" w:line="289" w:lineRule="auto"/>
      <w:ind w:left="22" w:right="56" w:firstLine="0"/>
      <w:jc w:val="left"/>
    </w:pPr>
    <w:r>
      <w:rPr>
        <w:sz w:val="16"/>
      </w:rPr>
      <w:t>Departament Promocji al. Piłsudskiego 8 / 90-051 Łódź</w:t>
    </w:r>
    <w:r>
      <w:rPr>
        <w:rFonts w:ascii="Calibri" w:eastAsia="Calibri" w:hAnsi="Calibri" w:cs="Calibri"/>
        <w:sz w:val="16"/>
      </w:rPr>
      <w:t xml:space="preserve"> </w:t>
    </w:r>
    <w:r>
      <w:rPr>
        <w:sz w:val="16"/>
      </w:rPr>
      <w:t xml:space="preserve">tel. 42 663 36 00 /fax/ 42 663 36 02 </w:t>
    </w:r>
  </w:p>
  <w:p w14:paraId="7A49CAB3" w14:textId="77777777" w:rsidR="00124D55" w:rsidRDefault="00AD6518" w:rsidP="00124D55">
    <w:pPr>
      <w:spacing w:after="321" w:line="275" w:lineRule="auto"/>
      <w:ind w:left="22" w:right="56" w:firstLine="0"/>
      <w:jc w:val="left"/>
    </w:pPr>
    <w:hyperlink r:id="rId2">
      <w:r w:rsidR="00124D55">
        <w:rPr>
          <w:color w:val="0000FF"/>
          <w:sz w:val="16"/>
          <w:u w:val="single" w:color="0000FF"/>
        </w:rPr>
        <w:t>www.lodzkie.pl</w:t>
      </w:r>
    </w:hyperlink>
    <w:hyperlink r:id="rId3">
      <w:r w:rsidR="00124D55">
        <w:rPr>
          <w:sz w:val="16"/>
        </w:rPr>
        <w:t xml:space="preserve"> </w:t>
      </w:r>
    </w:hyperlink>
    <w:r w:rsidR="00124D55">
      <w:rPr>
        <w:sz w:val="16"/>
      </w:rPr>
      <w:t xml:space="preserve">                     </w:t>
    </w:r>
    <w:r w:rsidR="00124D55">
      <w:rPr>
        <w:color w:val="0000FF"/>
        <w:sz w:val="16"/>
        <w:u w:val="single" w:color="0000FF"/>
      </w:rPr>
      <w:t>promocja@lodzkie.pl</w:t>
    </w:r>
    <w:r w:rsidR="00124D55">
      <w:rPr>
        <w:sz w:val="16"/>
      </w:rPr>
      <w:t xml:space="preserve"> </w:t>
    </w:r>
    <w:hyperlink r:id="rId4">
      <w:r w:rsidR="00124D55">
        <w:rPr>
          <w:color w:val="0000FF"/>
          <w:sz w:val="16"/>
          <w:u w:val="single" w:color="0000FF"/>
        </w:rPr>
        <w:t>www.biznes.lodzkie.pl</w:t>
      </w:r>
    </w:hyperlink>
    <w:hyperlink r:id="rId5">
      <w:r w:rsidR="00124D55">
        <w:rPr>
          <w:sz w:val="16"/>
        </w:rPr>
        <w:t xml:space="preserve"> </w:t>
      </w:r>
    </w:hyperlink>
    <w:r w:rsidR="00124D55">
      <w:rPr>
        <w:sz w:val="16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D493F"/>
    <w:multiLevelType w:val="hybridMultilevel"/>
    <w:tmpl w:val="60422946"/>
    <w:lvl w:ilvl="0" w:tplc="DA02FA08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6D80F76">
      <w:start w:val="1"/>
      <w:numFmt w:val="lowerLetter"/>
      <w:lvlText w:val="%2.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FFEACB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0B21AF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D0278BA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386FDC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50DDD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F407F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5946DC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1B"/>
    <w:rsid w:val="000A035E"/>
    <w:rsid w:val="00117FB4"/>
    <w:rsid w:val="00124D55"/>
    <w:rsid w:val="002E40F1"/>
    <w:rsid w:val="0035311F"/>
    <w:rsid w:val="00381D54"/>
    <w:rsid w:val="0042031B"/>
    <w:rsid w:val="00521E9D"/>
    <w:rsid w:val="0067713B"/>
    <w:rsid w:val="00720C76"/>
    <w:rsid w:val="008E34A0"/>
    <w:rsid w:val="00913618"/>
    <w:rsid w:val="00AD6518"/>
    <w:rsid w:val="00C70350"/>
    <w:rsid w:val="00CE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AEDACF"/>
  <w15:docId w15:val="{3EBAEB55-3FF7-4BD8-B05E-5981E536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70" w:lineRule="auto"/>
      <w:ind w:left="442" w:right="57" w:hanging="365"/>
      <w:jc w:val="both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8"/>
      <w:ind w:left="12"/>
      <w:jc w:val="center"/>
      <w:outlineLvl w:val="0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2F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2F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2F04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2F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2F04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F0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F04"/>
    <w:rPr>
      <w:rFonts w:ascii="Segoe UI" w:eastAsia="Arial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4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D55"/>
    <w:rPr>
      <w:rFonts w:ascii="Arial" w:eastAsia="Arial" w:hAnsi="Arial" w:cs="Arial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124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D55"/>
    <w:rPr>
      <w:rFonts w:ascii="Arial" w:eastAsia="Arial" w:hAnsi="Arial" w:cs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odzkie.pl/" TargetMode="External"/><Relationship Id="rId2" Type="http://schemas.openxmlformats.org/officeDocument/2006/relationships/hyperlink" Target="http://www.lodzkie.pl/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biznes.lodzkie.pl/" TargetMode="External"/><Relationship Id="rId4" Type="http://schemas.openxmlformats.org/officeDocument/2006/relationships/hyperlink" Target="http://www.biznes.lodzkie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Niedźwiecka</dc:creator>
  <cp:keywords/>
  <cp:lastModifiedBy>Piotr Mycielski</cp:lastModifiedBy>
  <cp:revision>2</cp:revision>
  <dcterms:created xsi:type="dcterms:W3CDTF">2023-05-04T11:45:00Z</dcterms:created>
  <dcterms:modified xsi:type="dcterms:W3CDTF">2023-05-04T11:45:00Z</dcterms:modified>
</cp:coreProperties>
</file>